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A5" w:rsidRPr="00366BA5" w:rsidRDefault="00366BA5" w:rsidP="00366BA5">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366BA5">
        <w:rPr>
          <w:rFonts w:ascii="Times New Roman" w:eastAsia="Times New Roman" w:hAnsi="Times New Roman" w:cs="Times New Roman"/>
          <w:color w:val="2C2D2E"/>
          <w:sz w:val="28"/>
          <w:szCs w:val="28"/>
          <w:lang w:eastAsia="ru-RU"/>
        </w:rPr>
        <w:t>В ответ на ваш запрос о затратах на проведение Дня Воронежской области на выставке «Россия» предоставляем следующую информацию.</w:t>
      </w:r>
    </w:p>
    <w:p w:rsidR="00366BA5" w:rsidRPr="00366BA5" w:rsidRDefault="00366BA5" w:rsidP="00366BA5">
      <w:pPr>
        <w:shd w:val="clear" w:color="auto" w:fill="FFFFFF"/>
        <w:spacing w:after="0" w:line="240" w:lineRule="auto"/>
        <w:jc w:val="both"/>
        <w:rPr>
          <w:rFonts w:ascii="Times New Roman" w:eastAsia="Times New Roman" w:hAnsi="Times New Roman" w:cs="Times New Roman"/>
          <w:color w:val="2C2D2E"/>
          <w:sz w:val="28"/>
          <w:szCs w:val="28"/>
          <w:lang w:eastAsia="ru-RU"/>
        </w:rPr>
      </w:pP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xml:space="preserve">1. </w:t>
      </w:r>
      <w:r>
        <w:rPr>
          <w:rFonts w:ascii="Times New Roman" w:eastAsia="Times New Roman" w:hAnsi="Times New Roman" w:cs="Times New Roman"/>
          <w:i/>
          <w:color w:val="000000"/>
          <w:sz w:val="28"/>
          <w:szCs w:val="28"/>
        </w:rPr>
        <w:t>К</w:t>
      </w:r>
      <w:r w:rsidRPr="00366BA5">
        <w:rPr>
          <w:rFonts w:ascii="Times New Roman" w:eastAsia="Times New Roman" w:hAnsi="Times New Roman" w:cs="Times New Roman"/>
          <w:i/>
          <w:color w:val="000000"/>
          <w:sz w:val="28"/>
          <w:szCs w:val="28"/>
        </w:rPr>
        <w:t>акие учреждения и ведомства выступили заказчиками на проведение мероприятий</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xml:space="preserve">2. </w:t>
      </w:r>
      <w:r>
        <w:rPr>
          <w:rFonts w:ascii="Times New Roman" w:eastAsia="Times New Roman" w:hAnsi="Times New Roman" w:cs="Times New Roman"/>
          <w:i/>
          <w:color w:val="000000"/>
          <w:sz w:val="28"/>
          <w:szCs w:val="28"/>
        </w:rPr>
        <w:t>С</w:t>
      </w:r>
      <w:r w:rsidRPr="00366BA5">
        <w:rPr>
          <w:rFonts w:ascii="Times New Roman" w:eastAsia="Times New Roman" w:hAnsi="Times New Roman" w:cs="Times New Roman"/>
          <w:i/>
          <w:color w:val="000000"/>
          <w:sz w:val="28"/>
          <w:szCs w:val="28"/>
        </w:rPr>
        <w:t>колько договоров по 223-ФЗ и контрактов по 44-ФЗ было заключено каждым из учреждений (ведомств) для проведения указанных мероприятий, даты заключения, стоимость каждого из договоров (контрактов), предметы закупок по каждому договору (контракту), контрагенты</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xml:space="preserve">3. </w:t>
      </w:r>
      <w:r>
        <w:rPr>
          <w:rFonts w:ascii="Times New Roman" w:eastAsia="Times New Roman" w:hAnsi="Times New Roman" w:cs="Times New Roman"/>
          <w:i/>
          <w:color w:val="000000"/>
          <w:sz w:val="28"/>
          <w:szCs w:val="28"/>
        </w:rPr>
        <w:t>И</w:t>
      </w:r>
      <w:r w:rsidRPr="00366BA5">
        <w:rPr>
          <w:rFonts w:ascii="Times New Roman" w:eastAsia="Times New Roman" w:hAnsi="Times New Roman" w:cs="Times New Roman"/>
          <w:i/>
          <w:color w:val="000000"/>
          <w:sz w:val="28"/>
          <w:szCs w:val="28"/>
        </w:rPr>
        <w:t>сточники финансирования данных договоров (контрактов) - средства резервного фонда, иные средства (откуда именно)</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xml:space="preserve">4. </w:t>
      </w:r>
      <w:r>
        <w:rPr>
          <w:rFonts w:ascii="Times New Roman" w:eastAsia="Times New Roman" w:hAnsi="Times New Roman" w:cs="Times New Roman"/>
          <w:i/>
          <w:color w:val="000000"/>
          <w:sz w:val="28"/>
          <w:szCs w:val="28"/>
        </w:rPr>
        <w:t>О</w:t>
      </w:r>
      <w:r w:rsidRPr="00366BA5">
        <w:rPr>
          <w:rFonts w:ascii="Times New Roman" w:eastAsia="Times New Roman" w:hAnsi="Times New Roman" w:cs="Times New Roman"/>
          <w:i/>
          <w:color w:val="000000"/>
          <w:sz w:val="28"/>
          <w:szCs w:val="28"/>
        </w:rPr>
        <w:t>плата проводилась в рамках исполнения бюджета за 2023- год или за 2024-й</w:t>
      </w:r>
    </w:p>
    <w:p w:rsidR="00366BA5" w:rsidRPr="00366BA5" w:rsidRDefault="00366BA5" w:rsidP="00366BA5">
      <w:pPr>
        <w:shd w:val="clear" w:color="auto" w:fill="FFFFFF"/>
        <w:spacing w:after="0" w:line="240" w:lineRule="auto"/>
        <w:jc w:val="both"/>
        <w:rPr>
          <w:rFonts w:ascii="Times New Roman" w:eastAsia="Times New Roman" w:hAnsi="Times New Roman" w:cs="Times New Roman"/>
          <w:i/>
          <w:color w:val="000000"/>
          <w:sz w:val="28"/>
          <w:szCs w:val="28"/>
        </w:rPr>
      </w:pPr>
      <w:r w:rsidRPr="00366BA5">
        <w:rPr>
          <w:rFonts w:ascii="Times New Roman" w:eastAsia="Times New Roman" w:hAnsi="Times New Roman" w:cs="Times New Roman"/>
          <w:i/>
          <w:color w:val="000000"/>
          <w:sz w:val="28"/>
          <w:szCs w:val="28"/>
        </w:rPr>
        <w:t> </w:t>
      </w:r>
    </w:p>
    <w:p w:rsidR="00187968" w:rsidRDefault="00187968" w:rsidP="00187968">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министерства культуры области:</w:t>
      </w:r>
    </w:p>
    <w:p w:rsidR="00187968" w:rsidRDefault="00187968" w:rsidP="00187968">
      <w:pPr>
        <w:shd w:val="clear" w:color="auto" w:fill="FFFFFF"/>
        <w:spacing w:after="0" w:line="240" w:lineRule="auto"/>
        <w:jc w:val="both"/>
        <w:rPr>
          <w:sz w:val="28"/>
          <w:szCs w:val="28"/>
        </w:rPr>
      </w:pPr>
    </w:p>
    <w:p w:rsidR="00187968" w:rsidRPr="00187968" w:rsidRDefault="00187968" w:rsidP="00187968">
      <w:pPr>
        <w:shd w:val="clear" w:color="auto" w:fill="FFFFFF"/>
        <w:spacing w:after="0" w:line="240" w:lineRule="auto"/>
        <w:jc w:val="both"/>
        <w:rPr>
          <w:rFonts w:ascii="Times New Roman" w:hAnsi="Times New Roman"/>
          <w:sz w:val="28"/>
          <w:szCs w:val="24"/>
        </w:rPr>
      </w:pPr>
      <w:r w:rsidRPr="00187968">
        <w:rPr>
          <w:rFonts w:ascii="Times New Roman" w:hAnsi="Times New Roman"/>
          <w:sz w:val="28"/>
          <w:szCs w:val="24"/>
        </w:rPr>
        <w:t xml:space="preserve">Цель этого форума – демонстрация главных достижений страны, где каждый регион представил все лучшее, чем он гордится. Посетители выставки могут увидеть, чем живет наша страна, в чем она уникальна, и что ее объединяет. </w:t>
      </w:r>
    </w:p>
    <w:p w:rsidR="00187968" w:rsidRPr="00187968" w:rsidRDefault="00187968" w:rsidP="00187968">
      <w:pPr>
        <w:shd w:val="clear" w:color="auto" w:fill="FFFFFF"/>
        <w:spacing w:after="0" w:line="240" w:lineRule="auto"/>
        <w:jc w:val="both"/>
        <w:rPr>
          <w:rFonts w:ascii="Times New Roman" w:hAnsi="Times New Roman"/>
          <w:sz w:val="28"/>
          <w:szCs w:val="24"/>
        </w:rPr>
      </w:pPr>
    </w:p>
    <w:p w:rsidR="00187968" w:rsidRPr="00187968" w:rsidRDefault="00187968" w:rsidP="00187968">
      <w:pPr>
        <w:shd w:val="clear" w:color="auto" w:fill="FFFFFF"/>
        <w:spacing w:after="0" w:line="240" w:lineRule="auto"/>
        <w:jc w:val="both"/>
        <w:rPr>
          <w:rFonts w:ascii="Times New Roman" w:hAnsi="Times New Roman"/>
          <w:sz w:val="28"/>
          <w:szCs w:val="24"/>
        </w:rPr>
      </w:pPr>
      <w:r w:rsidRPr="00187968">
        <w:rPr>
          <w:rFonts w:ascii="Times New Roman" w:hAnsi="Times New Roman"/>
          <w:sz w:val="28"/>
          <w:szCs w:val="24"/>
        </w:rPr>
        <w:t xml:space="preserve">При формировании программы Дня региона мы ставили перед собой </w:t>
      </w:r>
      <w:r w:rsidRPr="00187968">
        <w:rPr>
          <w:rFonts w:ascii="Times New Roman" w:hAnsi="Times New Roman"/>
          <w:sz w:val="28"/>
          <w:szCs w:val="24"/>
        </w:rPr>
        <w:t>главн</w:t>
      </w:r>
      <w:r>
        <w:rPr>
          <w:rFonts w:ascii="Times New Roman" w:hAnsi="Times New Roman"/>
          <w:sz w:val="28"/>
          <w:szCs w:val="24"/>
        </w:rPr>
        <w:t xml:space="preserve">ую </w:t>
      </w:r>
      <w:r w:rsidRPr="00187968">
        <w:rPr>
          <w:rFonts w:ascii="Times New Roman" w:hAnsi="Times New Roman"/>
          <w:sz w:val="28"/>
          <w:szCs w:val="24"/>
        </w:rPr>
        <w:t>задачу</w:t>
      </w:r>
      <w:r w:rsidRPr="00187968">
        <w:rPr>
          <w:rFonts w:ascii="Times New Roman" w:hAnsi="Times New Roman"/>
          <w:sz w:val="28"/>
          <w:szCs w:val="24"/>
        </w:rPr>
        <w:t xml:space="preserve"> - продемонстрировать гражданам всей Российской Федерации, чем по праву гордится Воронежская область и ради чего в нее стоит приехать. Также мы хотим показать детям Воронежской области, которые посетили День региона, как разнообразна наша страна, и чем хорош их родной Воронежский край.</w:t>
      </w:r>
    </w:p>
    <w:p w:rsidR="00187968" w:rsidRPr="00187968" w:rsidRDefault="00187968" w:rsidP="00187968">
      <w:pPr>
        <w:shd w:val="clear" w:color="auto" w:fill="FFFFFF"/>
        <w:spacing w:after="0" w:line="240" w:lineRule="auto"/>
        <w:jc w:val="both"/>
        <w:rPr>
          <w:rFonts w:ascii="Times New Roman" w:hAnsi="Times New Roman"/>
          <w:sz w:val="28"/>
          <w:szCs w:val="24"/>
        </w:rPr>
      </w:pPr>
    </w:p>
    <w:p w:rsidR="00187968" w:rsidRPr="00187968" w:rsidRDefault="00187968" w:rsidP="00187968">
      <w:pPr>
        <w:shd w:val="clear" w:color="auto" w:fill="FFFFFF"/>
        <w:spacing w:after="0" w:line="240" w:lineRule="auto"/>
        <w:jc w:val="both"/>
        <w:rPr>
          <w:rFonts w:ascii="Times New Roman" w:hAnsi="Times New Roman"/>
          <w:sz w:val="28"/>
          <w:szCs w:val="24"/>
        </w:rPr>
      </w:pPr>
      <w:r w:rsidRPr="00187968">
        <w:rPr>
          <w:rFonts w:ascii="Times New Roman" w:hAnsi="Times New Roman"/>
          <w:sz w:val="28"/>
          <w:szCs w:val="24"/>
        </w:rPr>
        <w:t>13 января 2024 года по всей территории ВДНХ прошла презентация достижений всех сфер Воронежской области, в том числе уникальных культурно-образовательных практик, концертов, спектаклей, выставок. Финалом дня стало масштабное шоу на главной уличной сцене, где были представлены все лучшие артисты и коллективы Воронежской области. В том числе артисты Воронежского театра оперы и балета, Воронежской Филармонии, Воронежского концертного зала, Театра кукол приняли участие в данном мероприятии в рамках основной деятельности учреждений.</w:t>
      </w:r>
    </w:p>
    <w:p w:rsidR="00187968" w:rsidRPr="00187968" w:rsidRDefault="00187968" w:rsidP="00187968">
      <w:pPr>
        <w:shd w:val="clear" w:color="auto" w:fill="FFFFFF"/>
        <w:spacing w:after="0" w:line="240" w:lineRule="auto"/>
        <w:jc w:val="both"/>
        <w:rPr>
          <w:rFonts w:ascii="Times New Roman" w:hAnsi="Times New Roman"/>
          <w:sz w:val="28"/>
          <w:szCs w:val="24"/>
        </w:rPr>
      </w:pPr>
    </w:p>
    <w:p w:rsidR="00187968" w:rsidRPr="00187968" w:rsidRDefault="00187968" w:rsidP="00187968">
      <w:pPr>
        <w:shd w:val="clear" w:color="auto" w:fill="FFFFFF"/>
        <w:spacing w:after="0" w:line="240" w:lineRule="auto"/>
        <w:jc w:val="both"/>
        <w:rPr>
          <w:rFonts w:ascii="Times New Roman" w:hAnsi="Times New Roman"/>
          <w:sz w:val="28"/>
          <w:szCs w:val="24"/>
        </w:rPr>
      </w:pPr>
      <w:r w:rsidRPr="00187968">
        <w:rPr>
          <w:rFonts w:ascii="Times New Roman" w:hAnsi="Times New Roman"/>
          <w:sz w:val="28"/>
          <w:szCs w:val="24"/>
        </w:rPr>
        <w:t>В целях организации культурной программы Дня Воронежской области, АУК ВО «Воронежский концертный зал» были заключены соответствующие контракты на оказание услуг за счет отраслевого бюджета министерства культуры Воронежской области без выделения дополнительных средств.</w:t>
      </w:r>
    </w:p>
    <w:p w:rsidR="00187968" w:rsidRPr="00187968" w:rsidRDefault="00187968" w:rsidP="00187968">
      <w:pPr>
        <w:shd w:val="clear" w:color="auto" w:fill="FFFFFF"/>
        <w:spacing w:after="0" w:line="240" w:lineRule="auto"/>
        <w:jc w:val="both"/>
        <w:rPr>
          <w:rFonts w:ascii="Times New Roman" w:hAnsi="Times New Roman"/>
          <w:sz w:val="28"/>
          <w:szCs w:val="24"/>
        </w:rPr>
      </w:pPr>
    </w:p>
    <w:p w:rsidR="00187968" w:rsidRPr="00187968" w:rsidRDefault="00187968" w:rsidP="00187968">
      <w:pPr>
        <w:shd w:val="clear" w:color="auto" w:fill="FFFFFF"/>
        <w:spacing w:after="0" w:line="240" w:lineRule="auto"/>
        <w:jc w:val="both"/>
        <w:rPr>
          <w:rFonts w:ascii="Times New Roman" w:hAnsi="Times New Roman"/>
          <w:sz w:val="28"/>
          <w:szCs w:val="24"/>
        </w:rPr>
      </w:pPr>
      <w:r w:rsidRPr="00187968">
        <w:rPr>
          <w:rFonts w:ascii="Times New Roman" w:hAnsi="Times New Roman"/>
          <w:sz w:val="28"/>
          <w:szCs w:val="24"/>
        </w:rPr>
        <w:lastRenderedPageBreak/>
        <w:t>Информация о заключенных контрактах размещена в свободном доступе в Единой информационной системе государственных закупок.</w:t>
      </w:r>
    </w:p>
    <w:p w:rsidR="00187968" w:rsidRDefault="00187968" w:rsidP="007A304F">
      <w:pPr>
        <w:shd w:val="clear" w:color="auto" w:fill="FFFFFF"/>
        <w:spacing w:after="0" w:line="240" w:lineRule="auto"/>
        <w:jc w:val="both"/>
        <w:rPr>
          <w:rFonts w:ascii="Times New Roman" w:eastAsia="Times New Roman" w:hAnsi="Times New Roman" w:cs="Times New Roman"/>
          <w:b/>
          <w:color w:val="000000"/>
          <w:sz w:val="28"/>
          <w:szCs w:val="28"/>
        </w:rPr>
      </w:pPr>
    </w:p>
    <w:p w:rsidR="007A304F" w:rsidRDefault="006E491B" w:rsidP="007A304F">
      <w:pPr>
        <w:shd w:val="clear" w:color="auto" w:fill="FFFFFF"/>
        <w:spacing w:after="0" w:line="240" w:lineRule="auto"/>
        <w:jc w:val="both"/>
        <w:rPr>
          <w:rFonts w:ascii="Times New Roman" w:eastAsia="Times New Roman" w:hAnsi="Times New Roman" w:cs="Times New Roman"/>
          <w:b/>
          <w:color w:val="000000"/>
          <w:sz w:val="28"/>
          <w:szCs w:val="28"/>
        </w:rPr>
      </w:pPr>
      <w:r w:rsidRPr="006E491B">
        <w:rPr>
          <w:rFonts w:ascii="Times New Roman" w:eastAsia="Times New Roman" w:hAnsi="Times New Roman" w:cs="Times New Roman"/>
          <w:b/>
          <w:color w:val="000000"/>
          <w:sz w:val="28"/>
          <w:szCs w:val="28"/>
        </w:rPr>
        <w:t>Информация министерства образования области:</w:t>
      </w:r>
    </w:p>
    <w:p w:rsidR="007A304F" w:rsidRDefault="007A304F" w:rsidP="007A304F">
      <w:pPr>
        <w:shd w:val="clear" w:color="auto" w:fill="FFFFFF"/>
        <w:spacing w:after="0" w:line="240" w:lineRule="auto"/>
        <w:jc w:val="both"/>
        <w:rPr>
          <w:rFonts w:ascii="Times New Roman" w:hAnsi="Times New Roman"/>
          <w:sz w:val="28"/>
          <w:szCs w:val="24"/>
        </w:rPr>
      </w:pPr>
    </w:p>
    <w:p w:rsidR="007A304F" w:rsidRDefault="006E491B" w:rsidP="007A304F">
      <w:pPr>
        <w:shd w:val="clear" w:color="auto" w:fill="FFFFFF"/>
        <w:spacing w:after="0" w:line="240" w:lineRule="auto"/>
        <w:jc w:val="both"/>
        <w:rPr>
          <w:rFonts w:ascii="Times New Roman" w:eastAsia="Times New Roman" w:hAnsi="Times New Roman" w:cs="Times New Roman"/>
          <w:b/>
          <w:color w:val="000000"/>
          <w:sz w:val="28"/>
          <w:szCs w:val="28"/>
        </w:rPr>
      </w:pPr>
      <w:r w:rsidRPr="002C47E8">
        <w:rPr>
          <w:rFonts w:ascii="Times New Roman" w:hAnsi="Times New Roman"/>
          <w:sz w:val="28"/>
          <w:szCs w:val="24"/>
        </w:rPr>
        <w:t>Государственн</w:t>
      </w:r>
      <w:r>
        <w:rPr>
          <w:rFonts w:ascii="Times New Roman" w:hAnsi="Times New Roman"/>
          <w:sz w:val="28"/>
          <w:szCs w:val="24"/>
        </w:rPr>
        <w:t>ым</w:t>
      </w:r>
      <w:r w:rsidRPr="002C47E8">
        <w:rPr>
          <w:rFonts w:ascii="Times New Roman" w:hAnsi="Times New Roman"/>
          <w:sz w:val="28"/>
          <w:szCs w:val="24"/>
        </w:rPr>
        <w:t xml:space="preserve"> автономн</w:t>
      </w:r>
      <w:r>
        <w:rPr>
          <w:rFonts w:ascii="Times New Roman" w:hAnsi="Times New Roman"/>
          <w:sz w:val="28"/>
          <w:szCs w:val="24"/>
        </w:rPr>
        <w:t>ым</w:t>
      </w:r>
      <w:r w:rsidRPr="002C47E8">
        <w:rPr>
          <w:rFonts w:ascii="Times New Roman" w:hAnsi="Times New Roman"/>
          <w:sz w:val="28"/>
          <w:szCs w:val="24"/>
        </w:rPr>
        <w:t xml:space="preserve"> нетипов</w:t>
      </w:r>
      <w:r>
        <w:rPr>
          <w:rFonts w:ascii="Times New Roman" w:hAnsi="Times New Roman"/>
          <w:sz w:val="28"/>
          <w:szCs w:val="24"/>
        </w:rPr>
        <w:t>ым</w:t>
      </w:r>
      <w:r w:rsidRPr="002C47E8">
        <w:rPr>
          <w:rFonts w:ascii="Times New Roman" w:hAnsi="Times New Roman"/>
          <w:sz w:val="28"/>
          <w:szCs w:val="24"/>
        </w:rPr>
        <w:t xml:space="preserve"> образовательн</w:t>
      </w:r>
      <w:r>
        <w:rPr>
          <w:rFonts w:ascii="Times New Roman" w:hAnsi="Times New Roman"/>
          <w:sz w:val="28"/>
          <w:szCs w:val="24"/>
        </w:rPr>
        <w:t>ым</w:t>
      </w:r>
      <w:r w:rsidRPr="002C47E8">
        <w:rPr>
          <w:rFonts w:ascii="Times New Roman" w:hAnsi="Times New Roman"/>
          <w:sz w:val="28"/>
          <w:szCs w:val="24"/>
        </w:rPr>
        <w:t xml:space="preserve"> учреждение</w:t>
      </w:r>
      <w:r>
        <w:rPr>
          <w:rFonts w:ascii="Times New Roman" w:hAnsi="Times New Roman"/>
          <w:sz w:val="28"/>
          <w:szCs w:val="24"/>
        </w:rPr>
        <w:t>м</w:t>
      </w:r>
      <w:r w:rsidRPr="002C47E8">
        <w:rPr>
          <w:rFonts w:ascii="Times New Roman" w:hAnsi="Times New Roman"/>
          <w:sz w:val="28"/>
          <w:szCs w:val="24"/>
        </w:rPr>
        <w:t xml:space="preserve"> Воронежской области «Региональный центр выявления, поддержки и развития способностей и талантов у детей и молодежи «Орион»</w:t>
      </w:r>
      <w:r>
        <w:rPr>
          <w:rFonts w:ascii="Times New Roman" w:hAnsi="Times New Roman"/>
          <w:sz w:val="28"/>
          <w:szCs w:val="24"/>
        </w:rPr>
        <w:t xml:space="preserve"> (далее – </w:t>
      </w:r>
      <w:r w:rsidRPr="002C47E8">
        <w:rPr>
          <w:rFonts w:ascii="Times New Roman" w:hAnsi="Times New Roman"/>
          <w:sz w:val="28"/>
          <w:szCs w:val="24"/>
        </w:rPr>
        <w:t>ГАНОУ ВО «Региональный центр «Орион»</w:t>
      </w:r>
      <w:r>
        <w:rPr>
          <w:rFonts w:ascii="Times New Roman" w:hAnsi="Times New Roman"/>
          <w:sz w:val="28"/>
          <w:szCs w:val="24"/>
        </w:rPr>
        <w:t xml:space="preserve">) </w:t>
      </w:r>
      <w:r w:rsidRPr="002C47E8">
        <w:rPr>
          <w:rFonts w:ascii="Times New Roman" w:hAnsi="Times New Roman"/>
          <w:sz w:val="28"/>
          <w:szCs w:val="24"/>
        </w:rPr>
        <w:t xml:space="preserve">по поручению министерства образования Воронежской области </w:t>
      </w:r>
      <w:r>
        <w:rPr>
          <w:rFonts w:ascii="Times New Roman" w:hAnsi="Times New Roman"/>
          <w:sz w:val="28"/>
          <w:szCs w:val="24"/>
        </w:rPr>
        <w:t xml:space="preserve">было обеспечено </w:t>
      </w:r>
      <w:r w:rsidRPr="002C47E8">
        <w:rPr>
          <w:rFonts w:ascii="Times New Roman" w:hAnsi="Times New Roman"/>
          <w:sz w:val="28"/>
          <w:szCs w:val="24"/>
        </w:rPr>
        <w:t>участие делегации обучающихся и педагогических работников образовательных организаций Воронежской области (</w:t>
      </w:r>
      <w:r>
        <w:rPr>
          <w:rFonts w:ascii="Times New Roman" w:hAnsi="Times New Roman"/>
          <w:sz w:val="28"/>
          <w:szCs w:val="24"/>
        </w:rPr>
        <w:t>251 человек</w:t>
      </w:r>
      <w:r w:rsidRPr="002C47E8">
        <w:rPr>
          <w:rFonts w:ascii="Times New Roman" w:hAnsi="Times New Roman"/>
          <w:sz w:val="28"/>
          <w:szCs w:val="24"/>
        </w:rPr>
        <w:t>)</w:t>
      </w:r>
      <w:r>
        <w:rPr>
          <w:rFonts w:ascii="Times New Roman" w:hAnsi="Times New Roman"/>
          <w:sz w:val="28"/>
          <w:szCs w:val="24"/>
        </w:rPr>
        <w:t xml:space="preserve"> в</w:t>
      </w:r>
      <w:r w:rsidRPr="002C47E8">
        <w:rPr>
          <w:rFonts w:ascii="Times New Roman" w:hAnsi="Times New Roman"/>
          <w:sz w:val="28"/>
          <w:szCs w:val="24"/>
        </w:rPr>
        <w:t xml:space="preserve"> Дне Воронежской области в рамках международной выставки-форума «Россия».</w:t>
      </w:r>
    </w:p>
    <w:p w:rsidR="007A304F" w:rsidRDefault="007A304F" w:rsidP="007A304F">
      <w:pPr>
        <w:shd w:val="clear" w:color="auto" w:fill="FFFFFF"/>
        <w:spacing w:after="0" w:line="240" w:lineRule="auto"/>
        <w:jc w:val="both"/>
        <w:rPr>
          <w:rFonts w:ascii="Times New Roman" w:hAnsi="Times New Roman"/>
          <w:sz w:val="28"/>
          <w:szCs w:val="24"/>
        </w:rPr>
      </w:pPr>
    </w:p>
    <w:p w:rsidR="007A304F" w:rsidRDefault="006E491B" w:rsidP="007A304F">
      <w:pPr>
        <w:shd w:val="clear" w:color="auto" w:fill="FFFFFF"/>
        <w:spacing w:after="0" w:line="240" w:lineRule="auto"/>
        <w:jc w:val="both"/>
        <w:rPr>
          <w:rFonts w:ascii="Times New Roman" w:eastAsia="Times New Roman" w:hAnsi="Times New Roman" w:cs="Times New Roman"/>
          <w:b/>
          <w:color w:val="000000"/>
          <w:sz w:val="28"/>
          <w:szCs w:val="28"/>
        </w:rPr>
      </w:pPr>
      <w:r w:rsidRPr="002C47E8">
        <w:rPr>
          <w:rFonts w:ascii="Times New Roman" w:hAnsi="Times New Roman"/>
          <w:sz w:val="28"/>
          <w:szCs w:val="24"/>
        </w:rPr>
        <w:t xml:space="preserve">Для обеспечения поездки делегации Воронежской области ГАНОУ ВО «Региональный центр «Орион» </w:t>
      </w:r>
      <w:r>
        <w:rPr>
          <w:rFonts w:ascii="Times New Roman" w:hAnsi="Times New Roman"/>
          <w:sz w:val="28"/>
          <w:szCs w:val="24"/>
        </w:rPr>
        <w:t xml:space="preserve">в </w:t>
      </w:r>
      <w:r w:rsidRPr="00A92597">
        <w:rPr>
          <w:rFonts w:ascii="Times New Roman" w:hAnsi="Times New Roman"/>
          <w:sz w:val="28"/>
          <w:szCs w:val="24"/>
        </w:rPr>
        <w:t>соответствии с ФЗ-223</w:t>
      </w:r>
      <w:r>
        <w:rPr>
          <w:rFonts w:ascii="Times New Roman" w:hAnsi="Times New Roman"/>
          <w:sz w:val="28"/>
          <w:szCs w:val="24"/>
        </w:rPr>
        <w:t xml:space="preserve"> </w:t>
      </w:r>
      <w:r w:rsidRPr="002C47E8">
        <w:rPr>
          <w:rFonts w:ascii="Times New Roman" w:hAnsi="Times New Roman"/>
          <w:sz w:val="28"/>
          <w:szCs w:val="24"/>
        </w:rPr>
        <w:t>был</w:t>
      </w:r>
      <w:r>
        <w:rPr>
          <w:rFonts w:ascii="Times New Roman" w:hAnsi="Times New Roman"/>
          <w:sz w:val="28"/>
          <w:szCs w:val="24"/>
        </w:rPr>
        <w:t>о</w:t>
      </w:r>
      <w:r w:rsidRPr="002C47E8">
        <w:rPr>
          <w:rFonts w:ascii="Times New Roman" w:hAnsi="Times New Roman"/>
          <w:sz w:val="28"/>
          <w:szCs w:val="24"/>
        </w:rPr>
        <w:t xml:space="preserve"> заключен</w:t>
      </w:r>
      <w:r>
        <w:rPr>
          <w:rFonts w:ascii="Times New Roman" w:hAnsi="Times New Roman"/>
          <w:sz w:val="28"/>
          <w:szCs w:val="24"/>
        </w:rPr>
        <w:t>о</w:t>
      </w:r>
      <w:r w:rsidRPr="002C47E8">
        <w:rPr>
          <w:rFonts w:ascii="Times New Roman" w:hAnsi="Times New Roman"/>
          <w:sz w:val="28"/>
          <w:szCs w:val="24"/>
        </w:rPr>
        <w:t xml:space="preserve"> </w:t>
      </w:r>
      <w:r>
        <w:rPr>
          <w:rFonts w:ascii="Times New Roman" w:hAnsi="Times New Roman"/>
          <w:sz w:val="28"/>
          <w:szCs w:val="24"/>
        </w:rPr>
        <w:t>3 контракта. Информация о контрактах прилагается.</w:t>
      </w:r>
    </w:p>
    <w:p w:rsidR="007A304F" w:rsidRDefault="007A304F" w:rsidP="007A304F">
      <w:pPr>
        <w:shd w:val="clear" w:color="auto" w:fill="FFFFFF"/>
        <w:spacing w:after="0" w:line="240" w:lineRule="auto"/>
        <w:jc w:val="both"/>
        <w:rPr>
          <w:rFonts w:ascii="Times New Roman" w:hAnsi="Times New Roman"/>
          <w:sz w:val="28"/>
          <w:szCs w:val="24"/>
        </w:rPr>
      </w:pPr>
    </w:p>
    <w:p w:rsidR="006E491B" w:rsidRPr="007A304F" w:rsidRDefault="006E491B" w:rsidP="007A304F">
      <w:pPr>
        <w:shd w:val="clear" w:color="auto" w:fill="FFFFFF"/>
        <w:spacing w:after="0" w:line="240" w:lineRule="auto"/>
        <w:jc w:val="both"/>
        <w:rPr>
          <w:rFonts w:ascii="Times New Roman" w:eastAsia="Times New Roman" w:hAnsi="Times New Roman" w:cs="Times New Roman"/>
          <w:b/>
          <w:color w:val="000000"/>
          <w:sz w:val="28"/>
          <w:szCs w:val="28"/>
        </w:rPr>
      </w:pPr>
      <w:r w:rsidRPr="00A92597">
        <w:rPr>
          <w:rFonts w:ascii="Times New Roman" w:hAnsi="Times New Roman"/>
          <w:sz w:val="28"/>
          <w:szCs w:val="24"/>
        </w:rPr>
        <w:t>Информация об участии делегации Воронежской области  в выставке-форуме «Россия» разме</w:t>
      </w:r>
      <w:bookmarkStart w:id="0" w:name="_GoBack"/>
      <w:bookmarkEnd w:id="0"/>
      <w:r w:rsidRPr="00A92597">
        <w:rPr>
          <w:rFonts w:ascii="Times New Roman" w:hAnsi="Times New Roman"/>
          <w:sz w:val="28"/>
          <w:szCs w:val="24"/>
        </w:rPr>
        <w:t xml:space="preserve">щена в официальной группе в </w:t>
      </w:r>
      <w:proofErr w:type="spellStart"/>
      <w:r w:rsidRPr="00A92597">
        <w:rPr>
          <w:rFonts w:ascii="Times New Roman" w:hAnsi="Times New Roman"/>
          <w:sz w:val="28"/>
          <w:szCs w:val="24"/>
        </w:rPr>
        <w:t>ВКонтакте</w:t>
      </w:r>
      <w:proofErr w:type="spellEnd"/>
      <w:r w:rsidRPr="00A92597">
        <w:rPr>
          <w:rFonts w:ascii="Times New Roman" w:hAnsi="Times New Roman"/>
          <w:sz w:val="28"/>
          <w:szCs w:val="24"/>
        </w:rPr>
        <w:t xml:space="preserve"> ГАНОУ ВО «Региональный центр «Орион» </w:t>
      </w:r>
      <w:hyperlink r:id="rId4" w:history="1">
        <w:r w:rsidRPr="00291015">
          <w:rPr>
            <w:rStyle w:val="a6"/>
            <w:rFonts w:ascii="Times New Roman" w:hAnsi="Times New Roman"/>
            <w:sz w:val="28"/>
            <w:szCs w:val="24"/>
          </w:rPr>
          <w:t>https://vk.com/orion36_vrn?w=wall-188496135_19420</w:t>
        </w:r>
      </w:hyperlink>
      <w:r w:rsidRPr="00A92597">
        <w:rPr>
          <w:rFonts w:ascii="Times New Roman" w:hAnsi="Times New Roman"/>
          <w:sz w:val="28"/>
          <w:szCs w:val="24"/>
        </w:rPr>
        <w:t>.</w:t>
      </w:r>
    </w:p>
    <w:p w:rsidR="007A304F" w:rsidRDefault="007A304F" w:rsidP="009513BE">
      <w:pPr>
        <w:shd w:val="clear" w:color="auto" w:fill="FFFFFF"/>
        <w:spacing w:after="0" w:line="240" w:lineRule="auto"/>
        <w:jc w:val="both"/>
        <w:rPr>
          <w:rFonts w:ascii="Times New Roman" w:eastAsia="Times New Roman" w:hAnsi="Times New Roman" w:cs="Times New Roman"/>
          <w:color w:val="000000"/>
          <w:sz w:val="28"/>
          <w:szCs w:val="28"/>
        </w:rPr>
      </w:pPr>
    </w:p>
    <w:p w:rsidR="007A304F" w:rsidRDefault="007A304F" w:rsidP="009513BE">
      <w:pPr>
        <w:shd w:val="clear" w:color="auto" w:fill="FFFFFF"/>
        <w:spacing w:after="0" w:line="240" w:lineRule="auto"/>
        <w:jc w:val="both"/>
        <w:rPr>
          <w:rFonts w:ascii="Times New Roman" w:eastAsia="Times New Roman" w:hAnsi="Times New Roman" w:cs="Times New Roman"/>
          <w:color w:val="000000"/>
          <w:sz w:val="28"/>
          <w:szCs w:val="28"/>
        </w:rPr>
      </w:pPr>
    </w:p>
    <w:p w:rsidR="006E491B" w:rsidRDefault="006E491B" w:rsidP="006E491B">
      <w:pPr>
        <w:pStyle w:val="a7"/>
        <w:tabs>
          <w:tab w:val="left" w:pos="1134"/>
        </w:tabs>
        <w:spacing w:after="0" w:line="240" w:lineRule="auto"/>
        <w:ind w:left="0"/>
        <w:jc w:val="center"/>
        <w:rPr>
          <w:rFonts w:ascii="Times New Roman" w:hAnsi="Times New Roman"/>
          <w:b/>
          <w:sz w:val="28"/>
          <w:szCs w:val="28"/>
        </w:rPr>
      </w:pPr>
      <w:r w:rsidRPr="00A92597">
        <w:rPr>
          <w:rFonts w:ascii="Times New Roman" w:hAnsi="Times New Roman"/>
          <w:b/>
          <w:sz w:val="28"/>
          <w:szCs w:val="28"/>
        </w:rPr>
        <w:t xml:space="preserve">Информация о заключенных контрактах </w:t>
      </w:r>
    </w:p>
    <w:p w:rsidR="006E491B" w:rsidRPr="00A92597" w:rsidRDefault="006E491B" w:rsidP="006E491B">
      <w:pPr>
        <w:pStyle w:val="a7"/>
        <w:tabs>
          <w:tab w:val="left" w:pos="1134"/>
        </w:tabs>
        <w:spacing w:after="0" w:line="240" w:lineRule="auto"/>
        <w:ind w:left="0"/>
        <w:jc w:val="center"/>
        <w:rPr>
          <w:rFonts w:ascii="Times New Roman" w:hAnsi="Times New Roman"/>
          <w:b/>
          <w:sz w:val="28"/>
          <w:szCs w:val="28"/>
        </w:rPr>
      </w:pPr>
      <w:r w:rsidRPr="00A92597">
        <w:rPr>
          <w:rFonts w:ascii="Times New Roman" w:hAnsi="Times New Roman"/>
          <w:b/>
          <w:sz w:val="28"/>
          <w:szCs w:val="28"/>
        </w:rPr>
        <w:t>ГАНОУ ВО «Региональный центр «Орион»</w:t>
      </w:r>
    </w:p>
    <w:p w:rsidR="006E491B" w:rsidRPr="002C47E8" w:rsidRDefault="006E491B" w:rsidP="006E491B">
      <w:pPr>
        <w:widowControl w:val="0"/>
        <w:tabs>
          <w:tab w:val="left" w:pos="1134"/>
        </w:tabs>
        <w:autoSpaceDE w:val="0"/>
        <w:autoSpaceDN w:val="0"/>
        <w:adjustRightInd w:val="0"/>
        <w:spacing w:after="0" w:line="360" w:lineRule="auto"/>
        <w:ind w:firstLine="709"/>
        <w:jc w:val="both"/>
        <w:rPr>
          <w:rFonts w:ascii="Times New Roman" w:hAnsi="Times New Roman"/>
          <w:sz w:val="16"/>
          <w:szCs w:val="16"/>
        </w:rPr>
      </w:pPr>
    </w:p>
    <w:tbl>
      <w:tblPr>
        <w:tblW w:w="9272" w:type="dxa"/>
        <w:jc w:val="center"/>
        <w:tblLook w:val="04A0" w:firstRow="1" w:lastRow="0" w:firstColumn="1" w:lastColumn="0" w:noHBand="0" w:noVBand="1"/>
      </w:tblPr>
      <w:tblGrid>
        <w:gridCol w:w="1346"/>
        <w:gridCol w:w="1219"/>
        <w:gridCol w:w="2436"/>
        <w:gridCol w:w="2027"/>
        <w:gridCol w:w="1355"/>
        <w:gridCol w:w="962"/>
      </w:tblGrid>
      <w:tr w:rsidR="006E491B" w:rsidRPr="002C47E8" w:rsidTr="00460435">
        <w:trPr>
          <w:cantSplit/>
          <w:trHeight w:val="1449"/>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ind w:left="-142" w:right="-109"/>
              <w:jc w:val="center"/>
              <w:rPr>
                <w:rFonts w:ascii="Times New Roman" w:hAnsi="Times New Roman"/>
                <w:color w:val="000000"/>
                <w:sz w:val="24"/>
                <w:szCs w:val="24"/>
              </w:rPr>
            </w:pPr>
            <w:r w:rsidRPr="002C47E8">
              <w:rPr>
                <w:rFonts w:ascii="Times New Roman" w:hAnsi="Times New Roman"/>
                <w:color w:val="000000"/>
                <w:sz w:val="24"/>
                <w:szCs w:val="24"/>
              </w:rPr>
              <w:t xml:space="preserve">Дата заключения договоров </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 xml:space="preserve">Сумма, руб.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Предмет закупки</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Контрагент</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 xml:space="preserve">Источник </w:t>
            </w:r>
            <w:proofErr w:type="spellStart"/>
            <w:proofErr w:type="gramStart"/>
            <w:r w:rsidRPr="002C47E8">
              <w:rPr>
                <w:rFonts w:ascii="Times New Roman" w:hAnsi="Times New Roman"/>
                <w:color w:val="000000"/>
                <w:sz w:val="24"/>
                <w:szCs w:val="24"/>
              </w:rPr>
              <w:t>финан</w:t>
            </w:r>
            <w:r>
              <w:rPr>
                <w:rFonts w:ascii="Times New Roman" w:hAnsi="Times New Roman"/>
                <w:color w:val="000000"/>
                <w:sz w:val="24"/>
                <w:szCs w:val="24"/>
              </w:rPr>
              <w:t>-</w:t>
            </w:r>
            <w:r w:rsidRPr="002C47E8">
              <w:rPr>
                <w:rFonts w:ascii="Times New Roman" w:hAnsi="Times New Roman"/>
                <w:color w:val="000000"/>
                <w:sz w:val="24"/>
                <w:szCs w:val="24"/>
              </w:rPr>
              <w:t>сирования</w:t>
            </w:r>
            <w:proofErr w:type="spellEnd"/>
            <w:proofErr w:type="gramEnd"/>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ind w:left="-58" w:right="-144"/>
              <w:jc w:val="center"/>
              <w:rPr>
                <w:rFonts w:ascii="Times New Roman" w:hAnsi="Times New Roman"/>
                <w:color w:val="000000"/>
                <w:sz w:val="24"/>
                <w:szCs w:val="24"/>
              </w:rPr>
            </w:pPr>
            <w:r w:rsidRPr="002C47E8">
              <w:rPr>
                <w:rFonts w:ascii="Times New Roman" w:hAnsi="Times New Roman"/>
                <w:color w:val="000000"/>
                <w:sz w:val="24"/>
                <w:szCs w:val="24"/>
              </w:rPr>
              <w:t>Бюджет (год)</w:t>
            </w:r>
          </w:p>
        </w:tc>
      </w:tr>
      <w:tr w:rsidR="006E491B" w:rsidRPr="002C47E8" w:rsidTr="00460435">
        <w:trPr>
          <w:cantSplit/>
          <w:trHeight w:val="2439"/>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 xml:space="preserve">03.02.2023 </w:t>
            </w:r>
          </w:p>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w:t>
            </w:r>
            <w:proofErr w:type="spellStart"/>
            <w:proofErr w:type="gramStart"/>
            <w:r w:rsidRPr="002C47E8">
              <w:rPr>
                <w:rFonts w:ascii="Times New Roman" w:hAnsi="Times New Roman"/>
                <w:color w:val="000000"/>
                <w:sz w:val="24"/>
                <w:szCs w:val="24"/>
              </w:rPr>
              <w:t>доп.согл</w:t>
            </w:r>
            <w:proofErr w:type="spellEnd"/>
            <w:proofErr w:type="gramEnd"/>
            <w:r w:rsidRPr="002C47E8">
              <w:rPr>
                <w:rFonts w:ascii="Times New Roman" w:hAnsi="Times New Roman"/>
                <w:color w:val="000000"/>
                <w:sz w:val="24"/>
                <w:szCs w:val="24"/>
              </w:rPr>
              <w:t xml:space="preserve">. от 19.12.2023) </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ind w:left="-116" w:right="-145"/>
              <w:jc w:val="center"/>
              <w:rPr>
                <w:rFonts w:ascii="Times New Roman" w:hAnsi="Times New Roman"/>
                <w:color w:val="000000"/>
                <w:sz w:val="24"/>
                <w:szCs w:val="24"/>
              </w:rPr>
            </w:pPr>
            <w:r w:rsidRPr="002C47E8">
              <w:rPr>
                <w:rFonts w:ascii="Times New Roman" w:hAnsi="Times New Roman"/>
                <w:color w:val="000000"/>
                <w:sz w:val="24"/>
                <w:szCs w:val="24"/>
              </w:rPr>
              <w:t>1204591,40</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6E491B"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Услуги по организации железнодорожных пассажирских перевозок (приобретение ж/д билетов по маршруту г. Воронеж</w:t>
            </w:r>
            <w:r>
              <w:rPr>
                <w:rFonts w:ascii="Times New Roman" w:hAnsi="Times New Roman"/>
                <w:color w:val="000000"/>
                <w:sz w:val="24"/>
                <w:szCs w:val="24"/>
              </w:rPr>
              <w:t xml:space="preserve"> –</w:t>
            </w:r>
          </w:p>
          <w:p w:rsidR="006E491B"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г. Москва</w:t>
            </w:r>
            <w:r>
              <w:rPr>
                <w:rFonts w:ascii="Times New Roman" w:hAnsi="Times New Roman"/>
                <w:color w:val="000000"/>
                <w:sz w:val="24"/>
                <w:szCs w:val="24"/>
              </w:rPr>
              <w:t xml:space="preserve"> –</w:t>
            </w:r>
          </w:p>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г.</w:t>
            </w:r>
            <w:r>
              <w:rPr>
                <w:rFonts w:ascii="Times New Roman" w:hAnsi="Times New Roman"/>
                <w:color w:val="000000"/>
                <w:sz w:val="24"/>
                <w:szCs w:val="24"/>
              </w:rPr>
              <w:t xml:space="preserve"> </w:t>
            </w:r>
            <w:r w:rsidRPr="002C47E8">
              <w:rPr>
                <w:rFonts w:ascii="Times New Roman" w:hAnsi="Times New Roman"/>
                <w:color w:val="000000"/>
                <w:sz w:val="24"/>
                <w:szCs w:val="24"/>
              </w:rPr>
              <w:t>Воронеж)</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Акционерное общество «Федеральная пассажирская 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Областной бюджет</w:t>
            </w:r>
          </w:p>
        </w:tc>
        <w:tc>
          <w:tcPr>
            <w:tcW w:w="982" w:type="dxa"/>
            <w:tcBorders>
              <w:top w:val="nil"/>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2023 г.</w:t>
            </w:r>
          </w:p>
        </w:tc>
      </w:tr>
      <w:tr w:rsidR="006E491B" w:rsidRPr="002C47E8" w:rsidTr="00460435">
        <w:trPr>
          <w:cantSplit/>
          <w:trHeight w:val="2294"/>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lastRenderedPageBreak/>
              <w:t>19.12.2023</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ind w:left="-116" w:right="-145"/>
              <w:jc w:val="center"/>
              <w:rPr>
                <w:rFonts w:ascii="Times New Roman" w:hAnsi="Times New Roman"/>
                <w:color w:val="000000"/>
                <w:sz w:val="24"/>
                <w:szCs w:val="24"/>
              </w:rPr>
            </w:pPr>
            <w:r w:rsidRPr="002C47E8">
              <w:rPr>
                <w:rFonts w:ascii="Times New Roman" w:hAnsi="Times New Roman"/>
                <w:color w:val="000000"/>
                <w:sz w:val="24"/>
                <w:szCs w:val="24"/>
              </w:rPr>
              <w:t>461 300,00</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Услуги по организации поездки на</w:t>
            </w:r>
            <w:r>
              <w:rPr>
                <w:rFonts w:ascii="Times New Roman" w:hAnsi="Times New Roman"/>
                <w:color w:val="000000"/>
                <w:sz w:val="24"/>
                <w:szCs w:val="24"/>
              </w:rPr>
              <w:t xml:space="preserve"> </w:t>
            </w:r>
            <w:r w:rsidRPr="002C47E8">
              <w:rPr>
                <w:rFonts w:ascii="Times New Roman" w:hAnsi="Times New Roman"/>
                <w:color w:val="000000"/>
                <w:sz w:val="24"/>
                <w:szCs w:val="24"/>
              </w:rPr>
              <w:t>Международную выставку-форум «Россия» (организация питания делегации, обеспечение проведения экскурсионной программы, организация перевозки детей от ж/д вокзала до ВДНХ и обратно)</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Общество с ограниченной</w:t>
            </w:r>
            <w:r>
              <w:rPr>
                <w:rFonts w:ascii="Times New Roman" w:hAnsi="Times New Roman"/>
                <w:color w:val="000000"/>
                <w:sz w:val="24"/>
                <w:szCs w:val="24"/>
              </w:rPr>
              <w:t xml:space="preserve"> </w:t>
            </w:r>
            <w:r w:rsidRPr="002C47E8">
              <w:rPr>
                <w:rFonts w:ascii="Times New Roman" w:hAnsi="Times New Roman"/>
                <w:color w:val="000000"/>
                <w:sz w:val="24"/>
                <w:szCs w:val="24"/>
              </w:rPr>
              <w:t>ответственностью «</w:t>
            </w:r>
            <w:proofErr w:type="spellStart"/>
            <w:r w:rsidRPr="002C47E8">
              <w:rPr>
                <w:rFonts w:ascii="Times New Roman" w:hAnsi="Times New Roman"/>
                <w:color w:val="000000"/>
                <w:sz w:val="24"/>
                <w:szCs w:val="24"/>
              </w:rPr>
              <w:t>Техэкспорт</w:t>
            </w:r>
            <w:proofErr w:type="spellEnd"/>
            <w:r w:rsidRPr="002C47E8">
              <w:rPr>
                <w:rFonts w:ascii="Times New Roman" w:hAnsi="Times New Roman"/>
                <w:color w:val="000000"/>
                <w:sz w:val="24"/>
                <w:szCs w:val="24"/>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Областной бюджет</w:t>
            </w:r>
          </w:p>
        </w:tc>
        <w:tc>
          <w:tcPr>
            <w:tcW w:w="982" w:type="dxa"/>
            <w:tcBorders>
              <w:top w:val="nil"/>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2023 г.</w:t>
            </w:r>
          </w:p>
        </w:tc>
      </w:tr>
      <w:tr w:rsidR="006E491B" w:rsidRPr="002C47E8" w:rsidTr="00460435">
        <w:trPr>
          <w:cantSplit/>
          <w:trHeight w:val="1396"/>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19.12.2023</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ind w:left="-116" w:right="-145"/>
              <w:jc w:val="center"/>
              <w:rPr>
                <w:rFonts w:ascii="Times New Roman" w:hAnsi="Times New Roman"/>
                <w:color w:val="000000"/>
                <w:sz w:val="24"/>
                <w:szCs w:val="24"/>
              </w:rPr>
            </w:pPr>
            <w:r w:rsidRPr="002C47E8">
              <w:rPr>
                <w:rFonts w:ascii="Times New Roman" w:hAnsi="Times New Roman"/>
                <w:color w:val="000000"/>
                <w:sz w:val="24"/>
                <w:szCs w:val="24"/>
              </w:rPr>
              <w:t>98 800,00</w:t>
            </w:r>
          </w:p>
        </w:tc>
        <w:tc>
          <w:tcPr>
            <w:tcW w:w="2494"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Поставка сухих пайков (для организации питания детей во время пути следования)</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ИП Ананченко Марина Юрьевна</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Областной бюджет, субсидии на иные цели</w:t>
            </w:r>
          </w:p>
        </w:tc>
        <w:tc>
          <w:tcPr>
            <w:tcW w:w="982" w:type="dxa"/>
            <w:tcBorders>
              <w:top w:val="nil"/>
              <w:left w:val="nil"/>
              <w:bottom w:val="single" w:sz="4" w:space="0" w:color="auto"/>
              <w:right w:val="single" w:sz="4" w:space="0" w:color="auto"/>
            </w:tcBorders>
            <w:shd w:val="clear" w:color="auto" w:fill="auto"/>
            <w:noWrap/>
            <w:vAlign w:val="center"/>
            <w:hideMark/>
          </w:tcPr>
          <w:p w:rsidR="006E491B" w:rsidRPr="002C47E8" w:rsidRDefault="006E491B" w:rsidP="00460435">
            <w:pPr>
              <w:spacing w:after="0" w:line="240" w:lineRule="auto"/>
              <w:jc w:val="center"/>
              <w:rPr>
                <w:rFonts w:ascii="Times New Roman" w:hAnsi="Times New Roman"/>
                <w:color w:val="000000"/>
                <w:sz w:val="24"/>
                <w:szCs w:val="24"/>
              </w:rPr>
            </w:pPr>
            <w:r w:rsidRPr="002C47E8">
              <w:rPr>
                <w:rFonts w:ascii="Times New Roman" w:hAnsi="Times New Roman"/>
                <w:color w:val="000000"/>
                <w:sz w:val="24"/>
                <w:szCs w:val="24"/>
              </w:rPr>
              <w:t>2023 г.</w:t>
            </w:r>
          </w:p>
        </w:tc>
      </w:tr>
    </w:tbl>
    <w:p w:rsidR="006E491B" w:rsidRDefault="006E491B" w:rsidP="006E491B">
      <w:pPr>
        <w:spacing w:after="0" w:line="360" w:lineRule="auto"/>
        <w:ind w:firstLine="709"/>
        <w:jc w:val="both"/>
        <w:rPr>
          <w:rFonts w:ascii="Times New Roman" w:hAnsi="Times New Roman"/>
          <w:sz w:val="16"/>
          <w:szCs w:val="16"/>
        </w:rPr>
      </w:pPr>
    </w:p>
    <w:p w:rsidR="006E491B" w:rsidRPr="009513BE" w:rsidRDefault="006E491B" w:rsidP="009513BE">
      <w:pPr>
        <w:shd w:val="clear" w:color="auto" w:fill="FFFFFF"/>
        <w:spacing w:after="0" w:line="240" w:lineRule="auto"/>
        <w:jc w:val="both"/>
        <w:rPr>
          <w:rFonts w:ascii="Times New Roman" w:eastAsia="Times New Roman" w:hAnsi="Times New Roman" w:cs="Times New Roman"/>
          <w:color w:val="000000"/>
          <w:sz w:val="28"/>
          <w:szCs w:val="28"/>
        </w:rPr>
      </w:pPr>
    </w:p>
    <w:p w:rsidR="00551410" w:rsidRDefault="00E168E5" w:rsidP="00551410">
      <w:pPr>
        <w:shd w:val="clear" w:color="auto" w:fill="FFFFFF"/>
        <w:spacing w:after="0" w:line="240" w:lineRule="auto"/>
        <w:jc w:val="both"/>
        <w:rPr>
          <w:rFonts w:ascii="Times New Roman" w:eastAsia="Times New Roman" w:hAnsi="Times New Roman" w:cs="Times New Roman"/>
          <w:b/>
          <w:color w:val="000000"/>
          <w:sz w:val="28"/>
          <w:szCs w:val="28"/>
        </w:rPr>
      </w:pPr>
      <w:r w:rsidRPr="00551410">
        <w:rPr>
          <w:rFonts w:ascii="Times New Roman" w:eastAsia="Times New Roman" w:hAnsi="Times New Roman" w:cs="Times New Roman"/>
          <w:b/>
          <w:color w:val="000000"/>
          <w:sz w:val="28"/>
          <w:szCs w:val="28"/>
        </w:rPr>
        <w:t xml:space="preserve">Информация министерства предпринимательства, торговли и туризма </w:t>
      </w:r>
      <w:r w:rsidR="00551410" w:rsidRPr="00551410">
        <w:rPr>
          <w:rFonts w:ascii="Times New Roman" w:eastAsia="Times New Roman" w:hAnsi="Times New Roman" w:cs="Times New Roman"/>
          <w:b/>
          <w:color w:val="000000"/>
          <w:sz w:val="28"/>
          <w:szCs w:val="28"/>
        </w:rPr>
        <w:t>области:</w:t>
      </w:r>
    </w:p>
    <w:p w:rsidR="00551410" w:rsidRDefault="00551410" w:rsidP="00551410">
      <w:pPr>
        <w:shd w:val="clear" w:color="auto" w:fill="FFFFFF"/>
        <w:spacing w:after="0" w:line="240" w:lineRule="auto"/>
        <w:jc w:val="both"/>
        <w:rPr>
          <w:sz w:val="28"/>
          <w:szCs w:val="28"/>
        </w:rPr>
      </w:pPr>
    </w:p>
    <w:p w:rsidR="00551410" w:rsidRPr="00551410" w:rsidRDefault="00551410" w:rsidP="00551410">
      <w:pPr>
        <w:shd w:val="clear" w:color="auto" w:fill="FFFFFF"/>
        <w:spacing w:after="0" w:line="240" w:lineRule="auto"/>
        <w:jc w:val="both"/>
        <w:rPr>
          <w:rFonts w:ascii="Times New Roman" w:eastAsia="Times New Roman" w:hAnsi="Times New Roman" w:cs="Times New Roman"/>
          <w:b/>
          <w:color w:val="000000"/>
          <w:sz w:val="28"/>
          <w:szCs w:val="28"/>
        </w:rPr>
      </w:pPr>
      <w:r w:rsidRPr="00551410">
        <w:rPr>
          <w:rFonts w:ascii="Times New Roman" w:hAnsi="Times New Roman" w:cs="Times New Roman"/>
          <w:sz w:val="28"/>
          <w:szCs w:val="28"/>
        </w:rPr>
        <w:t>Министерство предпринимательств</w:t>
      </w:r>
      <w:r w:rsidR="00E43BCA">
        <w:rPr>
          <w:rFonts w:ascii="Times New Roman" w:hAnsi="Times New Roman" w:cs="Times New Roman"/>
          <w:sz w:val="28"/>
          <w:szCs w:val="28"/>
        </w:rPr>
        <w:t>а</w:t>
      </w:r>
      <w:r w:rsidRPr="00551410">
        <w:rPr>
          <w:rFonts w:ascii="Times New Roman" w:hAnsi="Times New Roman" w:cs="Times New Roman"/>
          <w:sz w:val="28"/>
          <w:szCs w:val="28"/>
        </w:rPr>
        <w:t xml:space="preserve">, торговли и туризма Воронежской области (далее – Министерство) совместно с АНО «Центр поддержки предпринимательства Воронежской области» принимало активное участие в подготовке деловой и культурной программы в рамках Дня региона. Для участия в мероприятиях были привлечены представители регионального бизнеса, заинтересованные в продвижении производимых товаров и услуг, а также туристического потенциала Воронежской области. Площадки для проведения мероприятий с участием представителей регионального бизнеса были предоставлены организаторами выставки на безвозмездной основе. </w:t>
      </w:r>
    </w:p>
    <w:p w:rsidR="00551410" w:rsidRPr="00551410" w:rsidRDefault="00551410" w:rsidP="00551410">
      <w:pPr>
        <w:shd w:val="clear" w:color="auto" w:fill="FFFFFF"/>
        <w:spacing w:after="0" w:line="240" w:lineRule="auto"/>
        <w:jc w:val="both"/>
        <w:rPr>
          <w:rFonts w:ascii="Times New Roman" w:hAnsi="Times New Roman" w:cs="Times New Roman"/>
          <w:sz w:val="28"/>
          <w:szCs w:val="28"/>
        </w:rPr>
      </w:pPr>
    </w:p>
    <w:p w:rsidR="00551410" w:rsidRPr="00551410" w:rsidRDefault="00551410" w:rsidP="00551410">
      <w:pPr>
        <w:shd w:val="clear" w:color="auto" w:fill="FFFFFF"/>
        <w:spacing w:after="0" w:line="240" w:lineRule="auto"/>
        <w:jc w:val="both"/>
        <w:rPr>
          <w:rFonts w:ascii="Times New Roman" w:eastAsia="Times New Roman" w:hAnsi="Times New Roman" w:cs="Times New Roman"/>
          <w:b/>
          <w:color w:val="000000"/>
          <w:sz w:val="28"/>
          <w:szCs w:val="28"/>
        </w:rPr>
      </w:pPr>
      <w:r w:rsidRPr="00551410">
        <w:rPr>
          <w:rFonts w:ascii="Times New Roman" w:hAnsi="Times New Roman" w:cs="Times New Roman"/>
          <w:sz w:val="28"/>
          <w:szCs w:val="28"/>
        </w:rPr>
        <w:t xml:space="preserve">Контрактов в целях проведения мероприятий Дня региона Министерством не заключалось. Информация о заключенных контрактах является общедоступной и размещена в Единой информационной системе государственных закупок. </w:t>
      </w:r>
    </w:p>
    <w:p w:rsidR="00366BA5" w:rsidRDefault="00366BA5" w:rsidP="009513BE">
      <w:pPr>
        <w:shd w:val="clear" w:color="auto" w:fill="FFFFFF"/>
        <w:spacing w:after="0" w:line="240" w:lineRule="auto"/>
        <w:jc w:val="both"/>
        <w:rPr>
          <w:rFonts w:ascii="Times New Roman" w:eastAsia="Times New Roman" w:hAnsi="Times New Roman" w:cs="Times New Roman"/>
          <w:i/>
          <w:color w:val="000000"/>
          <w:sz w:val="28"/>
          <w:szCs w:val="28"/>
        </w:rPr>
      </w:pPr>
    </w:p>
    <w:p w:rsidR="009513BE" w:rsidRPr="009513BE" w:rsidRDefault="009513BE" w:rsidP="009513BE">
      <w:pPr>
        <w:shd w:val="clear" w:color="auto" w:fill="FFFFFF"/>
        <w:spacing w:after="0" w:line="240" w:lineRule="auto"/>
        <w:jc w:val="both"/>
        <w:rPr>
          <w:rFonts w:ascii="Times New Roman" w:eastAsia="Times New Roman" w:hAnsi="Times New Roman" w:cs="Times New Roman"/>
          <w:i/>
          <w:color w:val="000000"/>
          <w:sz w:val="28"/>
          <w:szCs w:val="28"/>
        </w:rPr>
      </w:pPr>
      <w:r w:rsidRPr="009513BE">
        <w:rPr>
          <w:rFonts w:ascii="Times New Roman" w:eastAsia="Times New Roman" w:hAnsi="Times New Roman" w:cs="Times New Roman"/>
          <w:i/>
          <w:color w:val="000000"/>
          <w:sz w:val="28"/>
          <w:szCs w:val="28"/>
        </w:rPr>
        <w:t>5. Сколько в общей сложности было выделено средств для участия Воронежской области в выставке-форуме "Россия" в целом (с 4 октября по 12 апреля) в 2023-м году, источники финансирования</w:t>
      </w:r>
    </w:p>
    <w:p w:rsidR="009513BE" w:rsidRPr="009513BE" w:rsidRDefault="009513BE" w:rsidP="009513BE">
      <w:pPr>
        <w:shd w:val="clear" w:color="auto" w:fill="FFFFFF"/>
        <w:spacing w:after="0" w:line="240" w:lineRule="auto"/>
        <w:jc w:val="both"/>
        <w:rPr>
          <w:rFonts w:ascii="Times New Roman" w:eastAsia="Times New Roman" w:hAnsi="Times New Roman" w:cs="Times New Roman"/>
          <w:i/>
          <w:color w:val="000000"/>
          <w:sz w:val="28"/>
          <w:szCs w:val="28"/>
        </w:rPr>
      </w:pPr>
      <w:r w:rsidRPr="009513BE">
        <w:rPr>
          <w:rFonts w:ascii="Times New Roman" w:eastAsia="Times New Roman" w:hAnsi="Times New Roman" w:cs="Times New Roman"/>
          <w:i/>
          <w:color w:val="000000"/>
          <w:sz w:val="28"/>
          <w:szCs w:val="28"/>
        </w:rPr>
        <w:t> </w:t>
      </w:r>
    </w:p>
    <w:p w:rsidR="009513BE" w:rsidRPr="009513BE" w:rsidRDefault="009513BE" w:rsidP="009513BE">
      <w:pPr>
        <w:shd w:val="clear" w:color="auto" w:fill="FFFFFF"/>
        <w:spacing w:after="0" w:line="240" w:lineRule="auto"/>
        <w:jc w:val="both"/>
        <w:rPr>
          <w:rFonts w:ascii="Times New Roman" w:eastAsia="Times New Roman" w:hAnsi="Times New Roman" w:cs="Times New Roman"/>
          <w:i/>
          <w:color w:val="000000"/>
          <w:sz w:val="28"/>
          <w:szCs w:val="28"/>
        </w:rPr>
      </w:pPr>
      <w:r w:rsidRPr="009513BE">
        <w:rPr>
          <w:rFonts w:ascii="Times New Roman" w:eastAsia="Times New Roman" w:hAnsi="Times New Roman" w:cs="Times New Roman"/>
          <w:i/>
          <w:color w:val="000000"/>
          <w:sz w:val="28"/>
          <w:szCs w:val="28"/>
        </w:rPr>
        <w:t>6. Сколько средств выделено (планируется выделить) для участия Воронежской области в выставке-форуме "Россия" - в рамках бюджета на текущий 2024 год: из каких источников, каким учреждениям (ведомствам), в каких объёмах (каждому учреждению и ведомству), на какие мероприятия.</w:t>
      </w:r>
    </w:p>
    <w:p w:rsidR="009513BE" w:rsidRPr="007C5B84" w:rsidRDefault="009513BE" w:rsidP="009513BE">
      <w:pPr>
        <w:spacing w:before="100" w:beforeAutospacing="1" w:after="100" w:afterAutospacing="1" w:line="276" w:lineRule="auto"/>
        <w:jc w:val="both"/>
        <w:rPr>
          <w:rFonts w:ascii="Times New Roman" w:hAnsi="Times New Roman" w:cs="Times New Roman"/>
          <w:b/>
          <w:sz w:val="28"/>
          <w:szCs w:val="28"/>
        </w:rPr>
      </w:pPr>
      <w:r w:rsidRPr="007C5B84">
        <w:rPr>
          <w:rFonts w:ascii="Times New Roman" w:hAnsi="Times New Roman" w:cs="Times New Roman"/>
          <w:b/>
          <w:sz w:val="28"/>
          <w:szCs w:val="28"/>
        </w:rPr>
        <w:lastRenderedPageBreak/>
        <w:t xml:space="preserve">Ответ министерства экономического развития области: </w:t>
      </w:r>
      <w:r w:rsidRPr="007C5B84">
        <w:rPr>
          <w:rFonts w:ascii="Times New Roman" w:eastAsia="Times New Roman" w:hAnsi="Times New Roman" w:cs="Times New Roman"/>
          <w:color w:val="000000"/>
          <w:sz w:val="28"/>
          <w:szCs w:val="28"/>
        </w:rPr>
        <w:t>Стоимость изготовления стенда Воронежской области, а также организация участия в выставке в настоящий момент составляет порядка 206 млн рублей.</w:t>
      </w:r>
    </w:p>
    <w:p w:rsidR="009513BE" w:rsidRPr="007C5B84"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r w:rsidRPr="007C5B84">
        <w:rPr>
          <w:rFonts w:ascii="Times New Roman" w:eastAsia="Times New Roman" w:hAnsi="Times New Roman" w:cs="Times New Roman"/>
          <w:color w:val="000000"/>
          <w:sz w:val="28"/>
          <w:szCs w:val="28"/>
        </w:rPr>
        <w:t xml:space="preserve">Выставка-форум «Россия» проводится по поручению Президента Владимира Путина РФ, поэтому участие в ней – это вопрос имиджа нашего региона. Мы выстраивали концепцию нашего стенда таким образом, чтобы максимально выгодно представить достижения Воронежской области посетителям выставки. Исходя из этого была сформирована идея мультимедийного стенда с </w:t>
      </w:r>
      <w:proofErr w:type="spellStart"/>
      <w:r w:rsidRPr="007C5B84">
        <w:rPr>
          <w:rFonts w:ascii="Times New Roman" w:eastAsia="Times New Roman" w:hAnsi="Times New Roman" w:cs="Times New Roman"/>
          <w:color w:val="000000"/>
          <w:sz w:val="28"/>
          <w:szCs w:val="28"/>
        </w:rPr>
        <w:t>иммерсивным</w:t>
      </w:r>
      <w:proofErr w:type="spellEnd"/>
      <w:r w:rsidRPr="007C5B84">
        <w:rPr>
          <w:rFonts w:ascii="Times New Roman" w:eastAsia="Times New Roman" w:hAnsi="Times New Roman" w:cs="Times New Roman"/>
          <w:color w:val="000000"/>
          <w:sz w:val="28"/>
          <w:szCs w:val="28"/>
        </w:rPr>
        <w:t xml:space="preserve"> шоу. </w:t>
      </w:r>
    </w:p>
    <w:p w:rsidR="009513BE"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p>
    <w:p w:rsidR="00E43BCA"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r w:rsidRPr="007C5B84">
        <w:rPr>
          <w:rFonts w:ascii="Times New Roman" w:eastAsia="Times New Roman" w:hAnsi="Times New Roman" w:cs="Times New Roman"/>
          <w:color w:val="000000"/>
          <w:sz w:val="28"/>
          <w:szCs w:val="28"/>
        </w:rPr>
        <w:t xml:space="preserve">Надо понимать, что эта выставка сама по себе </w:t>
      </w:r>
      <w:r>
        <w:rPr>
          <w:rFonts w:ascii="Times New Roman" w:eastAsia="Times New Roman" w:hAnsi="Times New Roman" w:cs="Times New Roman"/>
          <w:color w:val="000000"/>
          <w:sz w:val="28"/>
          <w:szCs w:val="28"/>
        </w:rPr>
        <w:t xml:space="preserve">– </w:t>
      </w:r>
      <w:r w:rsidRPr="007C5B84">
        <w:rPr>
          <w:rFonts w:ascii="Times New Roman" w:eastAsia="Times New Roman" w:hAnsi="Times New Roman" w:cs="Times New Roman"/>
          <w:color w:val="000000"/>
          <w:sz w:val="28"/>
          <w:szCs w:val="28"/>
        </w:rPr>
        <w:t xml:space="preserve">беспрецедентное мероприятие как по длительности, так и по количеству людей, задействованных в ее организации и проведении. </w:t>
      </w:r>
    </w:p>
    <w:p w:rsidR="00E43BCA" w:rsidRDefault="00E43BCA"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p>
    <w:p w:rsidR="009513BE"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r w:rsidRPr="007C5B84">
        <w:rPr>
          <w:rFonts w:ascii="Times New Roman" w:eastAsia="Times New Roman" w:hAnsi="Times New Roman" w:cs="Times New Roman"/>
          <w:color w:val="000000"/>
          <w:sz w:val="28"/>
          <w:szCs w:val="28"/>
        </w:rPr>
        <w:t xml:space="preserve">На стенде использовано уникальное мультимедийное и звуковое оборудование, предназначенное для демонстрации мультимедийного ролика, разработанного воронежской анимационной студией. Также для разработки стенда и программы задействована большая группа людей. </w:t>
      </w:r>
    </w:p>
    <w:p w:rsidR="009513BE"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p>
    <w:p w:rsidR="009513BE" w:rsidRDefault="009513BE" w:rsidP="009513BE">
      <w:pPr>
        <w:shd w:val="clear" w:color="auto" w:fill="FFFFFF"/>
        <w:spacing w:after="0" w:line="276" w:lineRule="auto"/>
        <w:contextualSpacing/>
        <w:jc w:val="both"/>
        <w:rPr>
          <w:rFonts w:ascii="Times New Roman" w:eastAsia="Times New Roman" w:hAnsi="Times New Roman" w:cs="Times New Roman"/>
          <w:color w:val="000000"/>
          <w:sz w:val="28"/>
          <w:szCs w:val="28"/>
        </w:rPr>
      </w:pPr>
      <w:r w:rsidRPr="007C5B84">
        <w:rPr>
          <w:rFonts w:ascii="Times New Roman" w:eastAsia="Times New Roman" w:hAnsi="Times New Roman" w:cs="Times New Roman"/>
          <w:color w:val="000000"/>
          <w:sz w:val="28"/>
          <w:szCs w:val="28"/>
        </w:rPr>
        <w:t xml:space="preserve">Расходование средств, выделенных на выставку, находится под жестким контролем, в том числе проверяющих органов. </w:t>
      </w:r>
    </w:p>
    <w:p w:rsidR="005C1FB0" w:rsidRDefault="005C1FB0"/>
    <w:sectPr w:rsidR="005C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Han Sans CN Regular">
    <w:charset w:val="01"/>
    <w:family w:val="auto"/>
    <w:pitch w:val="variable"/>
  </w:font>
  <w:font w:name="Lohit Devanagari">
    <w:altName w:val="Calibr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BE"/>
    <w:rsid w:val="00187968"/>
    <w:rsid w:val="00366BA5"/>
    <w:rsid w:val="00516230"/>
    <w:rsid w:val="00551410"/>
    <w:rsid w:val="005C1FB0"/>
    <w:rsid w:val="006D43B5"/>
    <w:rsid w:val="006E491B"/>
    <w:rsid w:val="007A304F"/>
    <w:rsid w:val="007B0F23"/>
    <w:rsid w:val="007C02D2"/>
    <w:rsid w:val="009513BE"/>
    <w:rsid w:val="00E168E5"/>
    <w:rsid w:val="00E4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CBB8"/>
  <w15:chartTrackingRefBased/>
  <w15:docId w15:val="{2D8D1CB0-D21C-4BE0-AA15-A77A59BC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3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513BE"/>
    <w:pPr>
      <w:spacing w:after="120"/>
      <w:ind w:left="283"/>
    </w:pPr>
  </w:style>
  <w:style w:type="character" w:customStyle="1" w:styleId="a4">
    <w:name w:val="Основной текст с отступом Знак"/>
    <w:basedOn w:val="a0"/>
    <w:link w:val="a3"/>
    <w:uiPriority w:val="99"/>
    <w:semiHidden/>
    <w:rsid w:val="009513BE"/>
  </w:style>
  <w:style w:type="paragraph" w:customStyle="1" w:styleId="a5">
    <w:name w:val="Содержимое таблицы"/>
    <w:basedOn w:val="a"/>
    <w:rsid w:val="009513BE"/>
    <w:pPr>
      <w:widowControl w:val="0"/>
      <w:suppressAutoHyphens/>
      <w:spacing w:after="0" w:line="240" w:lineRule="auto"/>
      <w:jc w:val="center"/>
    </w:pPr>
    <w:rPr>
      <w:rFonts w:ascii="Times New Roman" w:eastAsia="Source Han Sans CN Regular" w:hAnsi="Times New Roman" w:cs="Lohit Devanagari"/>
      <w:sz w:val="28"/>
      <w:szCs w:val="24"/>
      <w:lang w:eastAsia="ru-RU" w:bidi="ru-RU"/>
    </w:rPr>
  </w:style>
  <w:style w:type="character" w:styleId="a6">
    <w:name w:val="Hyperlink"/>
    <w:unhideWhenUsed/>
    <w:rsid w:val="006E491B"/>
    <w:rPr>
      <w:color w:val="0000FF"/>
      <w:u w:val="single"/>
    </w:rPr>
  </w:style>
  <w:style w:type="paragraph" w:styleId="a7">
    <w:name w:val="List Paragraph"/>
    <w:basedOn w:val="a"/>
    <w:uiPriority w:val="34"/>
    <w:qFormat/>
    <w:rsid w:val="006E491B"/>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4490">
      <w:bodyDiv w:val="1"/>
      <w:marLeft w:val="0"/>
      <w:marRight w:val="0"/>
      <w:marTop w:val="0"/>
      <w:marBottom w:val="0"/>
      <w:divBdr>
        <w:top w:val="none" w:sz="0" w:space="0" w:color="auto"/>
        <w:left w:val="none" w:sz="0" w:space="0" w:color="auto"/>
        <w:bottom w:val="none" w:sz="0" w:space="0" w:color="auto"/>
        <w:right w:val="none" w:sz="0" w:space="0" w:color="auto"/>
      </w:divBdr>
      <w:divsChild>
        <w:div w:id="1275137159">
          <w:marLeft w:val="0"/>
          <w:marRight w:val="0"/>
          <w:marTop w:val="0"/>
          <w:marBottom w:val="0"/>
          <w:divBdr>
            <w:top w:val="none" w:sz="0" w:space="0" w:color="auto"/>
            <w:left w:val="none" w:sz="0" w:space="0" w:color="auto"/>
            <w:bottom w:val="none" w:sz="0" w:space="0" w:color="auto"/>
            <w:right w:val="none" w:sz="0" w:space="0" w:color="auto"/>
          </w:divBdr>
        </w:div>
        <w:div w:id="679506127">
          <w:marLeft w:val="0"/>
          <w:marRight w:val="0"/>
          <w:marTop w:val="0"/>
          <w:marBottom w:val="0"/>
          <w:divBdr>
            <w:top w:val="none" w:sz="0" w:space="0" w:color="auto"/>
            <w:left w:val="none" w:sz="0" w:space="0" w:color="auto"/>
            <w:bottom w:val="none" w:sz="0" w:space="0" w:color="auto"/>
            <w:right w:val="none" w:sz="0" w:space="0" w:color="auto"/>
          </w:divBdr>
        </w:div>
        <w:div w:id="1910072318">
          <w:marLeft w:val="0"/>
          <w:marRight w:val="0"/>
          <w:marTop w:val="0"/>
          <w:marBottom w:val="0"/>
          <w:divBdr>
            <w:top w:val="none" w:sz="0" w:space="0" w:color="auto"/>
            <w:left w:val="none" w:sz="0" w:space="0" w:color="auto"/>
            <w:bottom w:val="none" w:sz="0" w:space="0" w:color="auto"/>
            <w:right w:val="none" w:sz="0" w:space="0" w:color="auto"/>
          </w:divBdr>
        </w:div>
      </w:divsChild>
    </w:div>
    <w:div w:id="1617832561">
      <w:bodyDiv w:val="1"/>
      <w:marLeft w:val="0"/>
      <w:marRight w:val="0"/>
      <w:marTop w:val="0"/>
      <w:marBottom w:val="0"/>
      <w:divBdr>
        <w:top w:val="none" w:sz="0" w:space="0" w:color="auto"/>
        <w:left w:val="none" w:sz="0" w:space="0" w:color="auto"/>
        <w:bottom w:val="none" w:sz="0" w:space="0" w:color="auto"/>
        <w:right w:val="none" w:sz="0" w:space="0" w:color="auto"/>
      </w:divBdr>
      <w:divsChild>
        <w:div w:id="2082367692">
          <w:marLeft w:val="0"/>
          <w:marRight w:val="0"/>
          <w:marTop w:val="0"/>
          <w:marBottom w:val="0"/>
          <w:divBdr>
            <w:top w:val="none" w:sz="0" w:space="0" w:color="auto"/>
            <w:left w:val="none" w:sz="0" w:space="0" w:color="auto"/>
            <w:bottom w:val="none" w:sz="0" w:space="0" w:color="auto"/>
            <w:right w:val="none" w:sz="0" w:space="0" w:color="auto"/>
          </w:divBdr>
        </w:div>
        <w:div w:id="117997162">
          <w:marLeft w:val="0"/>
          <w:marRight w:val="0"/>
          <w:marTop w:val="0"/>
          <w:marBottom w:val="0"/>
          <w:divBdr>
            <w:top w:val="none" w:sz="0" w:space="0" w:color="auto"/>
            <w:left w:val="none" w:sz="0" w:space="0" w:color="auto"/>
            <w:bottom w:val="none" w:sz="0" w:space="0" w:color="auto"/>
            <w:right w:val="none" w:sz="0" w:space="0" w:color="auto"/>
          </w:divBdr>
        </w:div>
        <w:div w:id="1454590735">
          <w:marLeft w:val="0"/>
          <w:marRight w:val="0"/>
          <w:marTop w:val="0"/>
          <w:marBottom w:val="0"/>
          <w:divBdr>
            <w:top w:val="none" w:sz="0" w:space="0" w:color="auto"/>
            <w:left w:val="none" w:sz="0" w:space="0" w:color="auto"/>
            <w:bottom w:val="none" w:sz="0" w:space="0" w:color="auto"/>
            <w:right w:val="none" w:sz="0" w:space="0" w:color="auto"/>
          </w:divBdr>
        </w:div>
        <w:div w:id="165442236">
          <w:marLeft w:val="0"/>
          <w:marRight w:val="0"/>
          <w:marTop w:val="0"/>
          <w:marBottom w:val="0"/>
          <w:divBdr>
            <w:top w:val="none" w:sz="0" w:space="0" w:color="auto"/>
            <w:left w:val="none" w:sz="0" w:space="0" w:color="auto"/>
            <w:bottom w:val="none" w:sz="0" w:space="0" w:color="auto"/>
            <w:right w:val="none" w:sz="0" w:space="0" w:color="auto"/>
          </w:divBdr>
        </w:div>
        <w:div w:id="936711592">
          <w:marLeft w:val="0"/>
          <w:marRight w:val="0"/>
          <w:marTop w:val="0"/>
          <w:marBottom w:val="0"/>
          <w:divBdr>
            <w:top w:val="none" w:sz="0" w:space="0" w:color="auto"/>
            <w:left w:val="none" w:sz="0" w:space="0" w:color="auto"/>
            <w:bottom w:val="none" w:sz="0" w:space="0" w:color="auto"/>
            <w:right w:val="none" w:sz="0" w:space="0" w:color="auto"/>
          </w:divBdr>
        </w:div>
        <w:div w:id="1232814537">
          <w:marLeft w:val="0"/>
          <w:marRight w:val="0"/>
          <w:marTop w:val="0"/>
          <w:marBottom w:val="0"/>
          <w:divBdr>
            <w:top w:val="none" w:sz="0" w:space="0" w:color="auto"/>
            <w:left w:val="none" w:sz="0" w:space="0" w:color="auto"/>
            <w:bottom w:val="none" w:sz="0" w:space="0" w:color="auto"/>
            <w:right w:val="none" w:sz="0" w:space="0" w:color="auto"/>
          </w:divBdr>
        </w:div>
        <w:div w:id="1295450849">
          <w:marLeft w:val="0"/>
          <w:marRight w:val="0"/>
          <w:marTop w:val="0"/>
          <w:marBottom w:val="0"/>
          <w:divBdr>
            <w:top w:val="none" w:sz="0" w:space="0" w:color="auto"/>
            <w:left w:val="none" w:sz="0" w:space="0" w:color="auto"/>
            <w:bottom w:val="none" w:sz="0" w:space="0" w:color="auto"/>
            <w:right w:val="none" w:sz="0" w:space="0" w:color="auto"/>
          </w:divBdr>
        </w:div>
        <w:div w:id="199326542">
          <w:marLeft w:val="0"/>
          <w:marRight w:val="0"/>
          <w:marTop w:val="0"/>
          <w:marBottom w:val="0"/>
          <w:divBdr>
            <w:top w:val="none" w:sz="0" w:space="0" w:color="auto"/>
            <w:left w:val="none" w:sz="0" w:space="0" w:color="auto"/>
            <w:bottom w:val="none" w:sz="0" w:space="0" w:color="auto"/>
            <w:right w:val="none" w:sz="0" w:space="0" w:color="auto"/>
          </w:divBdr>
        </w:div>
        <w:div w:id="244922406">
          <w:marLeft w:val="0"/>
          <w:marRight w:val="0"/>
          <w:marTop w:val="0"/>
          <w:marBottom w:val="0"/>
          <w:divBdr>
            <w:top w:val="none" w:sz="0" w:space="0" w:color="auto"/>
            <w:left w:val="none" w:sz="0" w:space="0" w:color="auto"/>
            <w:bottom w:val="none" w:sz="0" w:space="0" w:color="auto"/>
            <w:right w:val="none" w:sz="0" w:space="0" w:color="auto"/>
          </w:divBdr>
        </w:div>
        <w:div w:id="49345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orion36_vrn?w=wall-188496135_19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Алла Алексеевна</dc:creator>
  <cp:keywords/>
  <dc:description/>
  <cp:lastModifiedBy>Потапова Алла Алексеевна</cp:lastModifiedBy>
  <cp:revision>7</cp:revision>
  <dcterms:created xsi:type="dcterms:W3CDTF">2024-01-18T13:50:00Z</dcterms:created>
  <dcterms:modified xsi:type="dcterms:W3CDTF">2024-01-22T13:32:00Z</dcterms:modified>
</cp:coreProperties>
</file>